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31" w:rsidRPr="001B6C2B" w:rsidRDefault="00A91231" w:rsidP="008D2C7A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1B6C2B">
        <w:rPr>
          <w:rFonts w:ascii="Times New Roman" w:hAnsi="Times New Roman"/>
          <w:sz w:val="26"/>
          <w:szCs w:val="26"/>
        </w:rPr>
        <w:t xml:space="preserve">Приложение </w:t>
      </w:r>
      <w:r w:rsidR="00023D21" w:rsidRPr="001B6C2B">
        <w:rPr>
          <w:rFonts w:ascii="Times New Roman" w:hAnsi="Times New Roman"/>
          <w:sz w:val="26"/>
          <w:szCs w:val="26"/>
        </w:rPr>
        <w:t xml:space="preserve">№ </w:t>
      </w:r>
      <w:r w:rsidR="006A474F" w:rsidRPr="001B6C2B">
        <w:rPr>
          <w:rFonts w:ascii="Times New Roman" w:hAnsi="Times New Roman"/>
          <w:sz w:val="26"/>
          <w:szCs w:val="26"/>
        </w:rPr>
        <w:t>3</w:t>
      </w:r>
    </w:p>
    <w:p w:rsidR="00A91231" w:rsidRPr="001B6C2B" w:rsidRDefault="00A91231" w:rsidP="008D2C7A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C2B">
        <w:rPr>
          <w:rFonts w:ascii="Times New Roman" w:hAnsi="Times New Roman"/>
          <w:sz w:val="26"/>
          <w:szCs w:val="26"/>
        </w:rPr>
        <w:t xml:space="preserve">к Порядку учета </w:t>
      </w:r>
      <w:r w:rsidR="00545FD0" w:rsidRPr="001B6C2B">
        <w:rPr>
          <w:rFonts w:ascii="Times New Roman" w:hAnsi="Times New Roman"/>
          <w:sz w:val="26"/>
          <w:szCs w:val="26"/>
        </w:rPr>
        <w:t xml:space="preserve">бюджетных и </w:t>
      </w:r>
      <w:r w:rsidRPr="001B6C2B">
        <w:rPr>
          <w:rFonts w:ascii="Times New Roman" w:hAnsi="Times New Roman"/>
          <w:sz w:val="26"/>
          <w:szCs w:val="26"/>
        </w:rPr>
        <w:t xml:space="preserve">денежных обязательств получателей средств </w:t>
      </w:r>
      <w:r w:rsidR="008D2C7A" w:rsidRPr="001B6C2B">
        <w:rPr>
          <w:rFonts w:ascii="Times New Roman" w:hAnsi="Times New Roman"/>
          <w:sz w:val="26"/>
          <w:szCs w:val="26"/>
        </w:rPr>
        <w:t>районного</w:t>
      </w:r>
      <w:r w:rsidR="00410FD5" w:rsidRPr="001B6C2B">
        <w:rPr>
          <w:rFonts w:ascii="Times New Roman" w:hAnsi="Times New Roman"/>
          <w:sz w:val="26"/>
          <w:szCs w:val="26"/>
        </w:rPr>
        <w:t xml:space="preserve"> бюджета</w:t>
      </w:r>
      <w:r w:rsidR="00410FD5" w:rsidRPr="001B6C2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91231" w:rsidRPr="001B6C2B" w:rsidRDefault="00A91231" w:rsidP="00A912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91231" w:rsidRPr="001B6C2B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1" w:name="P1275"/>
      <w:bookmarkEnd w:id="1"/>
      <w:r w:rsidRPr="001B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Перечень документов, на основании которых возникают бюджетные обязательства получателей средств </w:t>
      </w:r>
      <w:r w:rsidR="009D48D7" w:rsidRPr="001B6C2B">
        <w:rPr>
          <w:rFonts w:ascii="Times New Roman" w:eastAsiaTheme="minorHAnsi" w:hAnsi="Times New Roman" w:cs="Times New Roman"/>
          <w:sz w:val="26"/>
          <w:szCs w:val="26"/>
          <w:lang w:eastAsia="en-US"/>
        </w:rPr>
        <w:t>районного</w:t>
      </w:r>
      <w:r w:rsidRPr="001B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бюджета и документов, подтверждающих возникновение денежных обязательств получателей средств </w:t>
      </w:r>
      <w:r w:rsidR="009D48D7" w:rsidRPr="001B6C2B">
        <w:rPr>
          <w:rFonts w:ascii="Times New Roman" w:eastAsiaTheme="minorHAnsi" w:hAnsi="Times New Roman" w:cs="Times New Roman"/>
          <w:sz w:val="26"/>
          <w:szCs w:val="26"/>
          <w:lang w:eastAsia="en-US"/>
        </w:rPr>
        <w:t>районного</w:t>
      </w:r>
      <w:r w:rsidRPr="001B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бюджета</w:t>
      </w:r>
    </w:p>
    <w:p w:rsidR="00410FD5" w:rsidRPr="008D2C7A" w:rsidRDefault="00410FD5" w:rsidP="00410F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"/>
        <w:gridCol w:w="3628"/>
        <w:gridCol w:w="5790"/>
      </w:tblGrid>
      <w:tr w:rsidR="00A91231" w:rsidRPr="008D2C7A" w:rsidTr="001B6C2B">
        <w:tc>
          <w:tcPr>
            <w:tcW w:w="647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8" w:type="dxa"/>
          </w:tcPr>
          <w:p w:rsidR="00A91231" w:rsidRPr="008D2C7A" w:rsidRDefault="00A91231" w:rsidP="00463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на основании которого возникает бюджетное обязательство получателя средств </w:t>
            </w:r>
            <w:r w:rsidR="00463326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790" w:type="dxa"/>
          </w:tcPr>
          <w:p w:rsidR="00A91231" w:rsidRPr="008D2C7A" w:rsidRDefault="00A91231" w:rsidP="00463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возникновение денежного обязательства получателя средств </w:t>
            </w:r>
            <w:r w:rsidR="00463326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  <w:tr w:rsidR="00A91231" w:rsidRPr="008D2C7A" w:rsidTr="001B6C2B">
        <w:tc>
          <w:tcPr>
            <w:tcW w:w="647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1231" w:rsidRPr="008D2C7A" w:rsidTr="001B6C2B">
        <w:tc>
          <w:tcPr>
            <w:tcW w:w="647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8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Извещение об осуществлении закупки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8D2C7A" w:rsidTr="001B6C2B">
        <w:tc>
          <w:tcPr>
            <w:tcW w:w="647" w:type="dxa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28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1"/>
            <w:bookmarkEnd w:id="2"/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28" w:type="dxa"/>
            <w:vMerge w:val="restart"/>
          </w:tcPr>
          <w:p w:rsidR="00A91231" w:rsidRPr="008D2C7A" w:rsidRDefault="003E20F2" w:rsidP="00B96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контракт (договор) на поставку товаров, выполнение работ, оказание услуг для обеспечения 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муниципальных нужд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</w:t>
            </w:r>
            <w:r w:rsidR="00B9692D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контракт, реестр контрактов)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3E20F2" w:rsidP="003E20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(в случае осуществления авансовых платежей в соответствии с условиями 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>, внесение арендной платы по государственному контракту)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5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основании </w:t>
            </w:r>
            <w:r w:rsidR="003E20F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28" w:type="dxa"/>
            <w:vMerge w:val="restart"/>
          </w:tcPr>
          <w:p w:rsidR="00A91231" w:rsidRPr="008D2C7A" w:rsidRDefault="003E20F2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 w:rsidR="00FF588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нужд, договор (соглашение) (далее - договор), за исключением договоров, указанных в </w:t>
            </w:r>
            <w:hyperlink w:anchor="P110" w:history="1">
              <w:r w:rsidR="00A91231" w:rsidRPr="008D2C7A">
                <w:rPr>
                  <w:rFonts w:ascii="Times New Roman" w:hAnsi="Times New Roman" w:cs="Times New Roman"/>
                  <w:sz w:val="24"/>
                  <w:szCs w:val="24"/>
                </w:rPr>
                <w:t>13 пункте</w:t>
              </w:r>
            </w:hyperlink>
            <w:r w:rsidR="00A9123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перечня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6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</w:t>
            </w:r>
          </w:p>
        </w:tc>
      </w:tr>
      <w:tr w:rsidR="00725078" w:rsidRPr="008D2C7A" w:rsidTr="001B6C2B">
        <w:trPr>
          <w:trHeight w:val="1290"/>
        </w:trPr>
        <w:tc>
          <w:tcPr>
            <w:tcW w:w="647" w:type="dxa"/>
            <w:vMerge w:val="restart"/>
          </w:tcPr>
          <w:p w:rsidR="00725078" w:rsidRPr="008D2C7A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28" w:type="dxa"/>
            <w:vMerge w:val="restart"/>
          </w:tcPr>
          <w:p w:rsidR="00725078" w:rsidRPr="008D2C7A" w:rsidRDefault="00725078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 предоставлении из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другим бюджетам межбюджетного трансферта в форме субсидии, субвенции, иного межбюджетного трансферта (далее соответственно - соглашение о предоставлении межбюджетного трансферта, межбюджетный трансферт)</w:t>
            </w:r>
          </w:p>
        </w:tc>
        <w:tc>
          <w:tcPr>
            <w:tcW w:w="5790" w:type="dxa"/>
          </w:tcPr>
          <w:p w:rsidR="00725078" w:rsidRPr="008D2C7A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2C7A">
              <w:rPr>
                <w:rFonts w:ascii="Times New Roman" w:eastAsiaTheme="minorHAnsi" w:hAnsi="Times New Roman"/>
                <w:sz w:val="24"/>
                <w:szCs w:val="24"/>
              </w:rPr>
              <w:t>График перечисления межбюджетного трансферта, предусмотренный соглашением о предоставлении межбюджетного трансферта.</w:t>
            </w:r>
          </w:p>
          <w:p w:rsidR="00725078" w:rsidRPr="008D2C7A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78" w:rsidRPr="008D2C7A" w:rsidTr="001B6C2B">
        <w:trPr>
          <w:trHeight w:val="1290"/>
        </w:trPr>
        <w:tc>
          <w:tcPr>
            <w:tcW w:w="647" w:type="dxa"/>
            <w:vMerge/>
          </w:tcPr>
          <w:p w:rsidR="00725078" w:rsidRPr="008D2C7A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8D2C7A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725078" w:rsidRPr="008D2C7A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Заявка о перечислении межбюджетного трансферта из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другому бюджету. </w:t>
            </w:r>
          </w:p>
          <w:p w:rsidR="00725078" w:rsidRPr="008D2C7A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25078" w:rsidRPr="008D2C7A" w:rsidTr="001B6C2B">
        <w:trPr>
          <w:trHeight w:val="1290"/>
        </w:trPr>
        <w:tc>
          <w:tcPr>
            <w:tcW w:w="647" w:type="dxa"/>
            <w:vMerge/>
          </w:tcPr>
          <w:p w:rsidR="00725078" w:rsidRPr="008D2C7A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8D2C7A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725078" w:rsidRPr="008D2C7A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соглашения о предоставлении межбюджетного трансферта.</w:t>
            </w:r>
          </w:p>
          <w:p w:rsidR="00725078" w:rsidRPr="008D2C7A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25078" w:rsidRPr="008D2C7A" w:rsidTr="001B6C2B">
        <w:trPr>
          <w:trHeight w:val="794"/>
        </w:trPr>
        <w:tc>
          <w:tcPr>
            <w:tcW w:w="647" w:type="dxa"/>
            <w:vMerge w:val="restart"/>
          </w:tcPr>
          <w:p w:rsidR="00725078" w:rsidRPr="008D2C7A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28" w:type="dxa"/>
            <w:vMerge w:val="restart"/>
          </w:tcPr>
          <w:p w:rsidR="00725078" w:rsidRPr="008D2C7A" w:rsidRDefault="00EA57F4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/>
                <w:sz w:val="24"/>
                <w:szCs w:val="24"/>
              </w:rPr>
              <w:t>Н</w:t>
            </w:r>
            <w:r w:rsidR="00725078" w:rsidRPr="008D2C7A">
              <w:rPr>
                <w:rFonts w:ascii="Times New Roman" w:hAnsi="Times New Roman"/>
                <w:sz w:val="24"/>
                <w:szCs w:val="24"/>
              </w:rPr>
              <w:t xml:space="preserve">ормативный правовой акт, предусматривающий предоставление из </w:t>
            </w:r>
            <w:r w:rsidR="009D48D7">
              <w:rPr>
                <w:rFonts w:ascii="Times New Roman" w:hAnsi="Times New Roman"/>
                <w:sz w:val="24"/>
                <w:szCs w:val="24"/>
              </w:rPr>
              <w:t>районного</w:t>
            </w:r>
            <w:r w:rsidR="00725078" w:rsidRPr="008D2C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5078" w:rsidRPr="008D2C7A">
              <w:rPr>
                <w:rFonts w:ascii="Times New Roman" w:hAnsi="Times New Roman"/>
                <w:sz w:val="24"/>
                <w:szCs w:val="24"/>
              </w:rPr>
              <w:lastRenderedPageBreak/>
              <w:t>бюджета</w:t>
            </w:r>
            <w:r w:rsidR="00733DD8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другим бюджетам межбюджетного трансферта</w:t>
            </w:r>
            <w:r w:rsidR="00725078" w:rsidRPr="008D2C7A">
              <w:rPr>
                <w:rFonts w:ascii="Times New Roman" w:hAnsi="Times New Roman"/>
                <w:sz w:val="24"/>
                <w:szCs w:val="24"/>
              </w:rPr>
              <w:t xml:space="preserve">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</w:p>
        </w:tc>
        <w:tc>
          <w:tcPr>
            <w:tcW w:w="5790" w:type="dxa"/>
          </w:tcPr>
          <w:p w:rsidR="00725078" w:rsidRPr="008D2C7A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о перечислении межбюджетного трансферта из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другому бюджету</w:t>
            </w:r>
          </w:p>
          <w:p w:rsidR="00725078" w:rsidRPr="008D2C7A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78" w:rsidRPr="008D2C7A" w:rsidTr="001B6C2B">
        <w:trPr>
          <w:trHeight w:val="2422"/>
        </w:trPr>
        <w:tc>
          <w:tcPr>
            <w:tcW w:w="647" w:type="dxa"/>
            <w:vMerge/>
          </w:tcPr>
          <w:p w:rsidR="00725078" w:rsidRPr="008D2C7A" w:rsidRDefault="00725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8D2C7A" w:rsidRDefault="00725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725078" w:rsidRPr="008D2C7A" w:rsidRDefault="00725078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28" w:type="dxa"/>
            <w:vMerge w:val="restart"/>
          </w:tcPr>
          <w:p w:rsidR="00A91231" w:rsidRPr="008D2C7A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</w:t>
            </w:r>
            <w:r w:rsidR="00FF588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  <w:tc>
          <w:tcPr>
            <w:tcW w:w="5790" w:type="dxa"/>
          </w:tcPr>
          <w:p w:rsidR="00A91231" w:rsidRPr="008D2C7A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График перечисления субсидии, предусмотренный договором (соглашением) о предоставлении субсидии </w:t>
            </w:r>
            <w:r w:rsidR="00FF588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Предварительный отчет о выполнении государственного задания (</w:t>
            </w:r>
            <w:hyperlink r:id="rId7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0506501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</w:t>
            </w:r>
            <w:r w:rsidR="00FF588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8D2C7A" w:rsidTr="001B6C2B">
        <w:tc>
          <w:tcPr>
            <w:tcW w:w="647" w:type="dxa"/>
            <w:vMerge w:val="restart"/>
            <w:tcBorders>
              <w:bottom w:val="nil"/>
            </w:tcBorders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A91231" w:rsidRPr="008D2C7A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</w:t>
            </w:r>
            <w:r w:rsidR="00FF5882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учреждению)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</w:t>
            </w:r>
            <w:r w:rsidR="008548C0"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8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 xml:space="preserve">форма N </w:t>
              </w:r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ТОРГ-12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EA57F4" w:rsidRPr="008D2C7A" w:rsidTr="001B6C2B">
        <w:tc>
          <w:tcPr>
            <w:tcW w:w="647" w:type="dxa"/>
            <w:vMerge/>
            <w:tcBorders>
              <w:bottom w:val="nil"/>
            </w:tcBorders>
          </w:tcPr>
          <w:p w:rsidR="00EA57F4" w:rsidRPr="008D2C7A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EA57F4" w:rsidRPr="008D2C7A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EA57F4" w:rsidRPr="008D2C7A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8D2C7A" w:rsidTr="001B6C2B">
        <w:tblPrEx>
          <w:tblBorders>
            <w:insideH w:val="nil"/>
          </w:tblBorders>
        </w:tblPrEx>
        <w:tc>
          <w:tcPr>
            <w:tcW w:w="647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31" w:rsidRPr="008D2C7A" w:rsidTr="001B6C2B">
        <w:tblPrEx>
          <w:tblBorders>
            <w:insideH w:val="nil"/>
          </w:tblBorders>
        </w:tblPrEx>
        <w:tc>
          <w:tcPr>
            <w:tcW w:w="647" w:type="dxa"/>
            <w:vMerge w:val="restart"/>
            <w:tcBorders>
              <w:top w:val="nil"/>
            </w:tcBorders>
          </w:tcPr>
          <w:p w:rsidR="00A91231" w:rsidRPr="008D2C7A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 w:val="restart"/>
            <w:tcBorders>
              <w:top w:val="nil"/>
            </w:tcBorders>
          </w:tcPr>
          <w:p w:rsidR="00A91231" w:rsidRPr="008D2C7A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8D2C7A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8D2C7A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8D2C7A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A91231" w:rsidRPr="008D2C7A" w:rsidTr="001B6C2B">
        <w:tc>
          <w:tcPr>
            <w:tcW w:w="647" w:type="dxa"/>
            <w:vMerge/>
            <w:tcBorders>
              <w:top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nil"/>
            </w:tcBorders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A57F4" w:rsidRPr="008D2C7A" w:rsidTr="001B6C2B">
        <w:trPr>
          <w:trHeight w:val="1870"/>
        </w:trPr>
        <w:tc>
          <w:tcPr>
            <w:tcW w:w="647" w:type="dxa"/>
            <w:vMerge w:val="restart"/>
          </w:tcPr>
          <w:p w:rsidR="00EA57F4" w:rsidRPr="008D2C7A" w:rsidRDefault="00EA57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28" w:type="dxa"/>
            <w:vMerge w:val="restart"/>
          </w:tcPr>
          <w:p w:rsidR="00EA57F4" w:rsidRPr="008D2C7A" w:rsidRDefault="00EA57F4" w:rsidP="009546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</w:t>
            </w:r>
          </w:p>
        </w:tc>
        <w:tc>
          <w:tcPr>
            <w:tcW w:w="5790" w:type="dxa"/>
          </w:tcPr>
          <w:p w:rsidR="00EA57F4" w:rsidRPr="008D2C7A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юридического лица (в случае осуществления в соответствии с законодательством Российской Федерации</w:t>
            </w:r>
          </w:p>
          <w:p w:rsidR="00EA57F4" w:rsidRPr="008D2C7A" w:rsidRDefault="00EA57F4" w:rsidP="004633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казначейского сопровождения предоставления субсидии юридическому лицу)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8D2C7A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8D2C7A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Заявка на перечисление субсидии юридическому лицу (при наличии)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28" w:type="dxa"/>
            <w:vMerge w:val="restart"/>
          </w:tcPr>
          <w:p w:rsidR="00A91231" w:rsidRPr="008D2C7A" w:rsidRDefault="00A91231" w:rsidP="00231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Штатного расписания с расчетом  фонда оплаты труда</w:t>
            </w:r>
            <w:r w:rsidR="00954651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5AD" w:rsidRPr="008D2C7A">
              <w:rPr>
                <w:rFonts w:ascii="Times New Roman" w:hAnsi="Times New Roman" w:cs="Times New Roman"/>
                <w:sz w:val="24"/>
                <w:szCs w:val="24"/>
              </w:rPr>
              <w:t>(иной документ, подтверждающий возникновение бюджетного обязательства, содержащий расчет годового объема оплаты труда (денежного содержания))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9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0504425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 (</w:t>
            </w:r>
            <w:hyperlink r:id="rId10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0504401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Расчетная ведомость (</w:t>
            </w:r>
            <w:hyperlink r:id="rId11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0504402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по реализации трудовых функций работника в соответствии с трудовым законодательством Российской Федерации, законодательством о </w:t>
            </w:r>
            <w:r w:rsidR="00725078" w:rsidRPr="008D2C7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службе 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28" w:type="dxa"/>
            <w:vMerge w:val="restart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</w:t>
            </w:r>
            <w:hyperlink r:id="rId12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0504833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График выплат по исполнительному документу, предусматривающему выплаты периодического характера</w:t>
            </w:r>
            <w:r w:rsidR="00772ACD"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Исполнительный документ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исполнительного документа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04"/>
            <w:bookmarkEnd w:id="3"/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28" w:type="dxa"/>
            <w:vMerge w:val="restart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</w:t>
            </w:r>
            <w:hyperlink r:id="rId13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0504833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решения налогового органа</w:t>
            </w:r>
          </w:p>
        </w:tc>
      </w:tr>
      <w:tr w:rsidR="00A91231" w:rsidRPr="008D2C7A" w:rsidTr="001B6C2B">
        <w:tc>
          <w:tcPr>
            <w:tcW w:w="647" w:type="dxa"/>
            <w:vMerge w:val="restart"/>
          </w:tcPr>
          <w:p w:rsidR="00A91231" w:rsidRPr="008D2C7A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0"/>
            <w:bookmarkEnd w:id="4"/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28" w:type="dxa"/>
            <w:vMerge w:val="restart"/>
          </w:tcPr>
          <w:p w:rsidR="00BB3621" w:rsidRPr="008D2C7A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не определенный </w:t>
            </w:r>
            <w:hyperlink w:anchor="P1295" w:history="1">
              <w:r w:rsidRPr="008D2C7A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пунктами 3</w:t>
              </w:r>
            </w:hyperlink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hyperlink w:anchor="P1378" w:history="1">
              <w:r w:rsidRPr="008D2C7A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12</w:t>
              </w:r>
            </w:hyperlink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настоящего перечня, в соответствии с которым возникает бюджетное обязательство получателя средств </w:t>
            </w:r>
            <w:r w:rsidR="009D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бюджета:</w:t>
            </w:r>
          </w:p>
          <w:p w:rsidR="00BB3621" w:rsidRPr="008D2C7A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закон, иной нормативный правовой акт, в соответствии с </w:t>
            </w: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которыми возникают публичные нормативные обязательства (публичные обязательства), обязательства перед иностранными государствами, международными организациям, обязательства по уплате взносов, безвозмездных перечислений субъектам международного права, а также обязательства по уплате платежей в бюджет (не требующие заключения договора);</w:t>
            </w:r>
          </w:p>
          <w:p w:rsidR="00BB3621" w:rsidRPr="008D2C7A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средств </w:t>
            </w:r>
            <w:r w:rsidR="009D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:rsidR="00BB3621" w:rsidRPr="008D2C7A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Генеральные условия (условия), эмиссия и обращения </w:t>
            </w:r>
            <w:r w:rsidR="00CE60FD"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ценных бумаг;</w:t>
            </w:r>
          </w:p>
          <w:p w:rsidR="00AD3AC0" w:rsidRPr="008D2C7A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договор на оказание услуг, выполнение работ, заключенный получателем средств </w:t>
            </w:r>
            <w:r w:rsidR="009D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8D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 физическим лицом, не являющимся индивидуальным предпринимателем;</w:t>
            </w:r>
          </w:p>
          <w:p w:rsidR="00A91231" w:rsidRPr="008D2C7A" w:rsidRDefault="00BB3621" w:rsidP="009D48D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C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D3AC0" w:rsidRPr="008D2C7A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C7A">
              <w:rPr>
                <w:rFonts w:ascii="Times New Roman" w:hAnsi="Times New Roman"/>
                <w:sz w:val="24"/>
                <w:szCs w:val="24"/>
              </w:rPr>
              <w:t xml:space="preserve">ной документ, в соответствии с которым возникает бюджетное обязательство получателя средств </w:t>
            </w:r>
            <w:r w:rsidR="009D48D7">
              <w:rPr>
                <w:rFonts w:ascii="Times New Roman" w:hAnsi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  <w:r w:rsidR="00AD3AC0" w:rsidRPr="008D2C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Авансовый отчет (</w:t>
            </w:r>
            <w:hyperlink r:id="rId14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ф. 0504505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оказание услуг, выполнение работ, 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заключенный получателем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 физическим лицом, не являющимся индивидуальным предпринимателем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денежных средств под отчет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Заявление физического лица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Квитанция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Служебная записка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15" w:history="1">
              <w:r w:rsidRPr="008D2C7A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D2C7A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8D2C7A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 w:rsidTr="001B6C2B">
        <w:tc>
          <w:tcPr>
            <w:tcW w:w="647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8D2C7A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A91231" w:rsidRPr="00A91231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8D2C7A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</w:tbl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91231" w:rsidRPr="00A91231" w:rsidSect="0046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91231"/>
    <w:rsid w:val="00013D28"/>
    <w:rsid w:val="00023D21"/>
    <w:rsid w:val="000D3F1F"/>
    <w:rsid w:val="00104577"/>
    <w:rsid w:val="001B6C2B"/>
    <w:rsid w:val="001C0DB4"/>
    <w:rsid w:val="00223E63"/>
    <w:rsid w:val="002315AD"/>
    <w:rsid w:val="003378F7"/>
    <w:rsid w:val="003E20F2"/>
    <w:rsid w:val="00410FD5"/>
    <w:rsid w:val="00463326"/>
    <w:rsid w:val="00545FD0"/>
    <w:rsid w:val="006A474F"/>
    <w:rsid w:val="00725078"/>
    <w:rsid w:val="00733DD8"/>
    <w:rsid w:val="00772ACD"/>
    <w:rsid w:val="008548C0"/>
    <w:rsid w:val="008D2C7A"/>
    <w:rsid w:val="00954651"/>
    <w:rsid w:val="009D48D7"/>
    <w:rsid w:val="00A91231"/>
    <w:rsid w:val="00A9671F"/>
    <w:rsid w:val="00AD3AC0"/>
    <w:rsid w:val="00B9692D"/>
    <w:rsid w:val="00BB3621"/>
    <w:rsid w:val="00C1174B"/>
    <w:rsid w:val="00CE60FD"/>
    <w:rsid w:val="00D642C6"/>
    <w:rsid w:val="00E44489"/>
    <w:rsid w:val="00EA57F4"/>
    <w:rsid w:val="00EE72F1"/>
    <w:rsid w:val="00F83E16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D8E1031341F8A226F74B7304BE880728F78088A43E912ACB4BB4C91E714F2F01EA7F9F887DAkCJ0M" TargetMode="External"/><Relationship Id="rId13" Type="http://schemas.openxmlformats.org/officeDocument/2006/relationships/hyperlink" Target="consultantplus://offline/ref=F29D8E1031341F8A226F74B7304BE880728C79028D4EB418A4EDB74E96E84BE5F757ABF8F983DAC2kBJ9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9D8E1031341F8A226F74B7304BE880728C75078B4BB418A4EDB74E96E84BE5F757ABF8F980D9C3kBJEM" TargetMode="External"/><Relationship Id="rId12" Type="http://schemas.openxmlformats.org/officeDocument/2006/relationships/hyperlink" Target="consultantplus://offline/ref=F29D8E1031341F8A226F74B7304BE880728C79028D4EB418A4EDB74E96E84BE5F757ABF8F983DAC2kBJ9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9D8E1031341F8A226F74B7304BE880728F78088A43E912ACB4BB4C91E714F2F01EA7F9F887DAkCJ0M" TargetMode="External"/><Relationship Id="rId11" Type="http://schemas.openxmlformats.org/officeDocument/2006/relationships/hyperlink" Target="consultantplus://offline/ref=F29D8E1031341F8A226F74B7304BE880728C79028D4EB418A4EDB74E96E84BE5F757ABF8F980DDC3kBJBM" TargetMode="External"/><Relationship Id="rId5" Type="http://schemas.openxmlformats.org/officeDocument/2006/relationships/hyperlink" Target="consultantplus://offline/ref=F29D8E1031341F8A226F74B7304BE880728F78088A43E912ACB4BB4C91E714F2F01EA7F9F887DAkCJ0M" TargetMode="External"/><Relationship Id="rId15" Type="http://schemas.openxmlformats.org/officeDocument/2006/relationships/hyperlink" Target="consultantplus://offline/ref=F29D8E1031341F8A226F74B7304BE880728F78088A43E912ACB4BB4C91E714F2F01EA7F9F887DAkCJ0M" TargetMode="External"/><Relationship Id="rId10" Type="http://schemas.openxmlformats.org/officeDocument/2006/relationships/hyperlink" Target="consultantplus://offline/ref=F29D8E1031341F8A226F74B7304BE880728C79028D4EB418A4EDB74E96E84BE5F757ABF8F980DAC3kBJ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9D8E1031341F8A226F74B7304BE880728C79028D4EB418A4EDB74E96E84BE5F757ABF8F980D1C3kBJ4M" TargetMode="External"/><Relationship Id="rId14" Type="http://schemas.openxmlformats.org/officeDocument/2006/relationships/hyperlink" Target="consultantplus://offline/ref=F29D8E1031341F8A226F74B7304BE880728C79028D4EB418A4EDB74E96E84BE5F757ABF8F983D9C6kBJ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E786-FE5A-40CB-8E97-0C1AF406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Виталий В. Райш</cp:lastModifiedBy>
  <cp:revision>6</cp:revision>
  <cp:lastPrinted>2018-12-12T01:12:00Z</cp:lastPrinted>
  <dcterms:created xsi:type="dcterms:W3CDTF">2018-11-27T10:05:00Z</dcterms:created>
  <dcterms:modified xsi:type="dcterms:W3CDTF">2018-12-12T01:16:00Z</dcterms:modified>
</cp:coreProperties>
</file>